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112" w:rsidRDefault="00024157" w:rsidP="00654112">
      <w:pPr>
        <w:jc w:val="both"/>
      </w:pPr>
      <w:r w:rsidRPr="007F2D1F">
        <w:rPr>
          <w:rFonts w:ascii="Bookman Old Style" w:hAnsi="Bookman Old Style"/>
          <w:b/>
          <w:sz w:val="36"/>
          <w:szCs w:val="36"/>
        </w:rPr>
        <w:t xml:space="preserve">  </w:t>
      </w:r>
      <w:r>
        <w:rPr>
          <w:rFonts w:ascii="Bookman Old Style" w:hAnsi="Bookman Old Style"/>
          <w:b/>
          <w:sz w:val="36"/>
          <w:szCs w:val="36"/>
        </w:rPr>
        <w:t xml:space="preserve">   </w:t>
      </w:r>
      <w:r w:rsidR="00FC1C26" w:rsidRPr="00FC1C26">
        <w:rPr>
          <w:rFonts w:ascii="Arial Narrow" w:hAnsi="Arial Narrow"/>
          <w:b/>
          <w:noProof/>
          <w:sz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09.95pt;margin-top:-17pt;width:43.3pt;height:42.8pt;z-index:-251658752;mso-wrap-edited:f;mso-position-horizontal-relative:text;mso-position-vertical-relative:text" wrapcoords="-254 0 -254 21330 21600 21330 21600 0 -254 0" fillcolor="window">
            <v:imagedata r:id="rId5" o:title=""/>
          </v:shape>
          <o:OLEObject Type="Embed" ProgID="Word.Picture.8" ShapeID="_x0000_s1027" DrawAspect="Content" ObjectID="_1815398256" r:id="rId6"/>
        </w:pict>
      </w:r>
    </w:p>
    <w:p w:rsidR="00654112" w:rsidRDefault="00654112" w:rsidP="00654112">
      <w:pPr>
        <w:jc w:val="both"/>
      </w:pPr>
    </w:p>
    <w:p w:rsidR="00654112" w:rsidRPr="00627BBE" w:rsidRDefault="00654112" w:rsidP="00654112">
      <w:pPr>
        <w:jc w:val="center"/>
        <w:rPr>
          <w:rFonts w:ascii="Arial Narrow" w:hAnsi="Arial Narrow"/>
          <w:b/>
          <w:sz w:val="40"/>
        </w:rPr>
      </w:pPr>
      <w:r w:rsidRPr="00627BBE">
        <w:rPr>
          <w:rFonts w:ascii="Arial Narrow" w:hAnsi="Arial Narrow"/>
          <w:b/>
          <w:sz w:val="40"/>
        </w:rPr>
        <w:t>DRAVIDIAN</w:t>
      </w:r>
      <w:r>
        <w:rPr>
          <w:rFonts w:ascii="Arial Narrow" w:hAnsi="Arial Narrow"/>
          <w:b/>
          <w:sz w:val="40"/>
        </w:rPr>
        <w:t xml:space="preserve"> </w:t>
      </w:r>
      <w:r w:rsidRPr="00627BBE">
        <w:rPr>
          <w:rFonts w:ascii="Arial Narrow" w:hAnsi="Arial Narrow"/>
          <w:b/>
          <w:sz w:val="40"/>
        </w:rPr>
        <w:t>UNIVERSITY</w:t>
      </w:r>
    </w:p>
    <w:p w:rsidR="00654112" w:rsidRDefault="00654112" w:rsidP="00654112">
      <w:pPr>
        <w:jc w:val="center"/>
        <w:rPr>
          <w:rFonts w:ascii="Arial Narrow" w:hAnsi="Arial Narrow"/>
          <w:sz w:val="28"/>
        </w:rPr>
      </w:pPr>
      <w:r w:rsidRPr="00611AEB">
        <w:rPr>
          <w:rFonts w:ascii="Arial Narrow" w:hAnsi="Arial Narrow"/>
          <w:sz w:val="28"/>
        </w:rPr>
        <w:t xml:space="preserve">Srinivasavanam, </w:t>
      </w:r>
      <w:r>
        <w:rPr>
          <w:rFonts w:ascii="Arial Narrow" w:hAnsi="Arial Narrow"/>
          <w:sz w:val="28"/>
        </w:rPr>
        <w:t>Kuppam</w:t>
      </w:r>
      <w:r w:rsidRPr="00611AEB">
        <w:rPr>
          <w:rFonts w:ascii="Arial Narrow" w:hAnsi="Arial Narrow"/>
          <w:sz w:val="28"/>
        </w:rPr>
        <w:t xml:space="preserve"> – 517 426. A.P.</w:t>
      </w:r>
    </w:p>
    <w:p w:rsidR="00654112" w:rsidRPr="00611AEB" w:rsidRDefault="00654112" w:rsidP="00654112">
      <w:pPr>
        <w:jc w:val="center"/>
        <w:rPr>
          <w:rFonts w:ascii="Arial Narrow" w:hAnsi="Arial Narrow"/>
          <w:sz w:val="28"/>
        </w:rPr>
      </w:pPr>
    </w:p>
    <w:p w:rsidR="00B2471C" w:rsidRPr="00654112" w:rsidRDefault="00B273DE" w:rsidP="00654112">
      <w:pPr>
        <w:jc w:val="center"/>
        <w:rPr>
          <w:b/>
          <w:u w:val="single"/>
        </w:rPr>
      </w:pPr>
      <w:r w:rsidRPr="00654112">
        <w:rPr>
          <w:b/>
          <w:color w:val="070707"/>
          <w:u w:val="single"/>
        </w:rPr>
        <w:t>ANTI-DRUG</w:t>
      </w:r>
      <w:r w:rsidRPr="00654112">
        <w:rPr>
          <w:b/>
          <w:color w:val="070707"/>
          <w:spacing w:val="-3"/>
          <w:u w:val="single"/>
        </w:rPr>
        <w:t xml:space="preserve"> </w:t>
      </w:r>
      <w:r w:rsidRPr="00654112">
        <w:rPr>
          <w:b/>
          <w:color w:val="090909"/>
          <w:u w:val="single"/>
        </w:rPr>
        <w:t xml:space="preserve">DECLARATION </w:t>
      </w:r>
      <w:r w:rsidRPr="00654112">
        <w:rPr>
          <w:b/>
          <w:color w:val="0E0E0E"/>
          <w:u w:val="single"/>
        </w:rPr>
        <w:t>FORM</w:t>
      </w:r>
      <w:r w:rsidRPr="00654112">
        <w:rPr>
          <w:b/>
          <w:color w:val="0E0E0E"/>
          <w:spacing w:val="3"/>
          <w:u w:val="single"/>
        </w:rPr>
        <w:t xml:space="preserve"> </w:t>
      </w:r>
      <w:r w:rsidRPr="00654112">
        <w:rPr>
          <w:b/>
          <w:color w:val="131313"/>
          <w:u w:val="single"/>
        </w:rPr>
        <w:t xml:space="preserve">TO </w:t>
      </w:r>
      <w:r w:rsidRPr="00654112">
        <w:rPr>
          <w:b/>
          <w:color w:val="111111"/>
          <w:u w:val="single"/>
        </w:rPr>
        <w:t>BE</w:t>
      </w:r>
      <w:r w:rsidRPr="00654112">
        <w:rPr>
          <w:b/>
          <w:color w:val="111111"/>
          <w:spacing w:val="-7"/>
          <w:u w:val="single"/>
        </w:rPr>
        <w:t xml:space="preserve"> </w:t>
      </w:r>
      <w:r w:rsidRPr="00654112">
        <w:rPr>
          <w:b/>
          <w:color w:val="040404"/>
          <w:u w:val="single"/>
        </w:rPr>
        <w:t>SIGNED</w:t>
      </w:r>
      <w:r w:rsidRPr="00654112">
        <w:rPr>
          <w:b/>
          <w:color w:val="040404"/>
          <w:spacing w:val="-1"/>
          <w:u w:val="single"/>
        </w:rPr>
        <w:t xml:space="preserve"> </w:t>
      </w:r>
      <w:r w:rsidRPr="00654112">
        <w:rPr>
          <w:b/>
          <w:color w:val="0C0C0C"/>
          <w:u w:val="single"/>
        </w:rPr>
        <w:t>BY</w:t>
      </w:r>
      <w:r w:rsidRPr="00654112">
        <w:rPr>
          <w:b/>
          <w:color w:val="0C0C0C"/>
          <w:spacing w:val="-1"/>
          <w:u w:val="single"/>
        </w:rPr>
        <w:t xml:space="preserve"> </w:t>
      </w:r>
      <w:r w:rsidRPr="00654112">
        <w:rPr>
          <w:b/>
          <w:u w:val="single"/>
        </w:rPr>
        <w:t>THE</w:t>
      </w:r>
      <w:r w:rsidRPr="00654112">
        <w:rPr>
          <w:b/>
          <w:spacing w:val="-2"/>
          <w:u w:val="single"/>
        </w:rPr>
        <w:t xml:space="preserve"> STUDENT</w:t>
      </w:r>
    </w:p>
    <w:p w:rsidR="00B2471C" w:rsidRDefault="00B2471C">
      <w:pPr>
        <w:pStyle w:val="BodyText"/>
        <w:spacing w:before="135"/>
        <w:ind w:left="0"/>
        <w:rPr>
          <w:b/>
        </w:rPr>
      </w:pPr>
    </w:p>
    <w:p w:rsidR="00B2471C" w:rsidRDefault="00B273DE">
      <w:pPr>
        <w:pStyle w:val="BodyText"/>
        <w:tabs>
          <w:tab w:val="left" w:pos="345"/>
          <w:tab w:val="left" w:pos="6591"/>
          <w:tab w:val="left" w:pos="7307"/>
          <w:tab w:val="left" w:pos="7744"/>
        </w:tabs>
      </w:pPr>
      <w:r>
        <w:rPr>
          <w:color w:val="444444"/>
          <w:spacing w:val="-10"/>
        </w:rPr>
        <w:t>I</w:t>
      </w:r>
      <w:r>
        <w:rPr>
          <w:color w:val="444444"/>
        </w:rPr>
        <w:tab/>
      </w:r>
      <w:r>
        <w:rPr>
          <w:color w:val="181818"/>
          <w:spacing w:val="-2"/>
        </w:rPr>
        <w:t>.....................................................................................</w:t>
      </w:r>
      <w:r w:rsidR="00674CE1">
        <w:rPr>
          <w:color w:val="181818"/>
          <w:spacing w:val="-2"/>
        </w:rPr>
        <w:t xml:space="preserve"> </w:t>
      </w:r>
      <w:r>
        <w:rPr>
          <w:color w:val="0E0E0E"/>
          <w:spacing w:val="-2"/>
        </w:rPr>
        <w:t>daughter</w:t>
      </w:r>
      <w:r w:rsidR="00674CE1">
        <w:rPr>
          <w:color w:val="0E0E0E"/>
          <w:spacing w:val="-2"/>
        </w:rPr>
        <w:t xml:space="preserve"> </w:t>
      </w:r>
      <w:r>
        <w:rPr>
          <w:color w:val="0E0E0E"/>
          <w:spacing w:val="-2"/>
        </w:rPr>
        <w:t>/</w:t>
      </w:r>
      <w:r w:rsidR="00674CE1">
        <w:rPr>
          <w:color w:val="0E0E0E"/>
          <w:spacing w:val="-2"/>
        </w:rPr>
        <w:t xml:space="preserve">  </w:t>
      </w:r>
      <w:r>
        <w:rPr>
          <w:color w:val="0E0E0E"/>
          <w:spacing w:val="-4"/>
        </w:rPr>
        <w:t>ward</w:t>
      </w:r>
      <w:r>
        <w:rPr>
          <w:color w:val="0E0E0E"/>
        </w:rPr>
        <w:tab/>
      </w:r>
      <w:r>
        <w:rPr>
          <w:color w:val="131313"/>
          <w:spacing w:val="-5"/>
        </w:rPr>
        <w:t>of</w:t>
      </w:r>
      <w:r>
        <w:rPr>
          <w:color w:val="131313"/>
        </w:rPr>
        <w:tab/>
      </w:r>
      <w:r>
        <w:rPr>
          <w:color w:val="131313"/>
          <w:spacing w:val="-2"/>
        </w:rPr>
        <w:t>Mr./Mrs./Ms.</w:t>
      </w:r>
    </w:p>
    <w:p w:rsidR="00B2471C" w:rsidRDefault="00B273DE">
      <w:pPr>
        <w:pStyle w:val="BodyText"/>
        <w:tabs>
          <w:tab w:val="left" w:leader="dot" w:pos="8864"/>
        </w:tabs>
        <w:spacing w:before="137"/>
      </w:pPr>
      <w:r>
        <w:rPr>
          <w:color w:val="131313"/>
        </w:rPr>
        <w:t>..............................................................</w:t>
      </w:r>
      <w:r>
        <w:rPr>
          <w:color w:val="181818"/>
        </w:rPr>
        <w:t>admitted</w:t>
      </w:r>
      <w:r>
        <w:rPr>
          <w:color w:val="181818"/>
          <w:spacing w:val="30"/>
        </w:rPr>
        <w:t xml:space="preserve"> </w:t>
      </w:r>
      <w:r>
        <w:rPr>
          <w:color w:val="2B2B2B"/>
        </w:rPr>
        <w:t>to</w:t>
      </w:r>
      <w:r>
        <w:rPr>
          <w:color w:val="2B2B2B"/>
          <w:spacing w:val="33"/>
        </w:rPr>
        <w:t xml:space="preserve"> </w:t>
      </w:r>
      <w:r>
        <w:rPr>
          <w:color w:val="2B2B2B"/>
        </w:rPr>
        <w:t>(course</w:t>
      </w:r>
      <w:r>
        <w:rPr>
          <w:color w:val="2B2B2B"/>
          <w:spacing w:val="33"/>
        </w:rPr>
        <w:t xml:space="preserve"> </w:t>
      </w:r>
      <w:r>
        <w:rPr>
          <w:color w:val="090909"/>
        </w:rPr>
        <w:t>and</w:t>
      </w:r>
      <w:r>
        <w:rPr>
          <w:color w:val="090909"/>
          <w:spacing w:val="38"/>
        </w:rPr>
        <w:t xml:space="preserve"> </w:t>
      </w:r>
      <w:r>
        <w:rPr>
          <w:color w:val="0E0E0E"/>
          <w:spacing w:val="-2"/>
        </w:rPr>
        <w:t>year)</w:t>
      </w:r>
      <w:r>
        <w:rPr>
          <w:color w:val="0E0E0E"/>
        </w:rPr>
        <w:tab/>
      </w:r>
      <w:r>
        <w:rPr>
          <w:color w:val="1E1E1E"/>
          <w:spacing w:val="-5"/>
        </w:rPr>
        <w:t>in</w:t>
      </w:r>
    </w:p>
    <w:p w:rsidR="00B2471C" w:rsidRDefault="00B273DE">
      <w:pPr>
        <w:pStyle w:val="BodyText"/>
        <w:spacing w:before="137" w:line="367" w:lineRule="auto"/>
      </w:pPr>
      <w:r>
        <w:rPr>
          <w:color w:val="1E1E1E"/>
        </w:rPr>
        <w:t>.........................</w:t>
      </w:r>
      <w:r>
        <w:rPr>
          <w:color w:val="0E0E0E"/>
        </w:rPr>
        <w:t>.................</w:t>
      </w:r>
      <w:r>
        <w:rPr>
          <w:color w:val="0E0E0E"/>
          <w:spacing w:val="80"/>
        </w:rPr>
        <w:t xml:space="preserve"> </w:t>
      </w:r>
      <w:r>
        <w:rPr>
          <w:color w:val="161616"/>
        </w:rPr>
        <w:t>(institution)</w:t>
      </w:r>
      <w:r>
        <w:rPr>
          <w:color w:val="161616"/>
          <w:spacing w:val="80"/>
        </w:rPr>
        <w:t xml:space="preserve"> </w:t>
      </w:r>
      <w:r>
        <w:rPr>
          <w:color w:val="070707"/>
        </w:rPr>
        <w:t>during</w:t>
      </w:r>
      <w:r>
        <w:rPr>
          <w:color w:val="070707"/>
          <w:spacing w:val="80"/>
        </w:rPr>
        <w:t xml:space="preserve"> </w:t>
      </w:r>
      <w:r>
        <w:rPr>
          <w:color w:val="181818"/>
        </w:rPr>
        <w:t>the</w:t>
      </w:r>
      <w:r>
        <w:rPr>
          <w:color w:val="181818"/>
          <w:spacing w:val="80"/>
        </w:rPr>
        <w:t xml:space="preserve"> </w:t>
      </w:r>
      <w:r>
        <w:rPr>
          <w:color w:val="1C1C1C"/>
        </w:rPr>
        <w:t>year...................,</w:t>
      </w:r>
      <w:r>
        <w:rPr>
          <w:color w:val="1C1C1C"/>
          <w:spacing w:val="80"/>
        </w:rPr>
        <w:t xml:space="preserve"> </w:t>
      </w:r>
      <w:r>
        <w:rPr>
          <w:color w:val="0C0C0C"/>
        </w:rPr>
        <w:t>hereby</w:t>
      </w:r>
      <w:r>
        <w:rPr>
          <w:color w:val="0C0C0C"/>
          <w:spacing w:val="40"/>
        </w:rPr>
        <w:t xml:space="preserve"> </w:t>
      </w:r>
      <w:r>
        <w:rPr>
          <w:color w:val="0E0E0E"/>
        </w:rPr>
        <w:t>agree</w:t>
      </w:r>
      <w:r>
        <w:rPr>
          <w:color w:val="0E0E0E"/>
          <w:spacing w:val="80"/>
        </w:rPr>
        <w:t xml:space="preserve"> </w:t>
      </w:r>
      <w:r>
        <w:rPr>
          <w:color w:val="131313"/>
        </w:rPr>
        <w:t>to</w:t>
      </w:r>
      <w:r>
        <w:rPr>
          <w:color w:val="131313"/>
          <w:spacing w:val="80"/>
        </w:rPr>
        <w:t xml:space="preserve"> </w:t>
      </w:r>
      <w:r>
        <w:rPr>
          <w:color w:val="0E0E0E"/>
        </w:rPr>
        <w:t xml:space="preserve">the </w:t>
      </w:r>
      <w:r>
        <w:rPr>
          <w:color w:val="0C0C0C"/>
        </w:rPr>
        <w:t xml:space="preserve">following </w:t>
      </w:r>
      <w:r>
        <w:rPr>
          <w:color w:val="111111"/>
        </w:rPr>
        <w:t>terms:</w:t>
      </w:r>
    </w:p>
    <w:p w:rsidR="00B2471C" w:rsidRDefault="00B273DE">
      <w:pPr>
        <w:pStyle w:val="ListParagraph"/>
        <w:numPr>
          <w:ilvl w:val="0"/>
          <w:numId w:val="1"/>
        </w:numPr>
        <w:tabs>
          <w:tab w:val="left" w:pos="744"/>
        </w:tabs>
        <w:spacing w:before="264" w:line="360" w:lineRule="auto"/>
        <w:ind w:right="18"/>
        <w:jc w:val="both"/>
        <w:rPr>
          <w:sz w:val="24"/>
        </w:rPr>
      </w:pPr>
      <w:r>
        <w:rPr>
          <w:sz w:val="24"/>
        </w:rPr>
        <w:t xml:space="preserve">I am </w:t>
      </w:r>
      <w:r>
        <w:rPr>
          <w:color w:val="111111"/>
          <w:sz w:val="24"/>
        </w:rPr>
        <w:t xml:space="preserve">aware that </w:t>
      </w:r>
      <w:r>
        <w:rPr>
          <w:color w:val="131313"/>
          <w:sz w:val="24"/>
        </w:rPr>
        <w:t xml:space="preserve">the </w:t>
      </w:r>
      <w:r>
        <w:rPr>
          <w:color w:val="111111"/>
          <w:sz w:val="24"/>
        </w:rPr>
        <w:t xml:space="preserve">possession, </w:t>
      </w:r>
      <w:r>
        <w:rPr>
          <w:color w:val="0C0C0C"/>
          <w:sz w:val="24"/>
        </w:rPr>
        <w:t xml:space="preserve">use, </w:t>
      </w:r>
      <w:r>
        <w:rPr>
          <w:color w:val="131313"/>
          <w:sz w:val="24"/>
        </w:rPr>
        <w:t xml:space="preserve">sale </w:t>
      </w:r>
      <w:r>
        <w:rPr>
          <w:color w:val="181818"/>
          <w:sz w:val="24"/>
        </w:rPr>
        <w:t xml:space="preserve">and </w:t>
      </w:r>
      <w:r>
        <w:rPr>
          <w:color w:val="111111"/>
          <w:sz w:val="24"/>
        </w:rPr>
        <w:t xml:space="preserve">distribution </w:t>
      </w:r>
      <w:r>
        <w:rPr>
          <w:color w:val="1E1E1E"/>
          <w:sz w:val="24"/>
        </w:rPr>
        <w:t xml:space="preserve">of </w:t>
      </w:r>
      <w:r>
        <w:rPr>
          <w:color w:val="131313"/>
          <w:sz w:val="24"/>
        </w:rPr>
        <w:t xml:space="preserve">alcohol/tobacco/any psychoactive </w:t>
      </w:r>
      <w:r>
        <w:rPr>
          <w:color w:val="161616"/>
          <w:sz w:val="24"/>
        </w:rPr>
        <w:t xml:space="preserve">substances </w:t>
      </w:r>
      <w:r>
        <w:rPr>
          <w:color w:val="181818"/>
          <w:sz w:val="24"/>
        </w:rPr>
        <w:t xml:space="preserve">are wrong </w:t>
      </w:r>
      <w:r>
        <w:rPr>
          <w:color w:val="131313"/>
          <w:sz w:val="24"/>
        </w:rPr>
        <w:t xml:space="preserve">and </w:t>
      </w:r>
      <w:r>
        <w:rPr>
          <w:color w:val="111111"/>
          <w:sz w:val="24"/>
        </w:rPr>
        <w:t>harmful.</w:t>
      </w:r>
    </w:p>
    <w:p w:rsidR="00B2471C" w:rsidRDefault="00B273DE">
      <w:pPr>
        <w:pStyle w:val="ListParagraph"/>
        <w:numPr>
          <w:ilvl w:val="0"/>
          <w:numId w:val="1"/>
        </w:numPr>
        <w:tabs>
          <w:tab w:val="left" w:pos="744"/>
        </w:tabs>
        <w:spacing w:before="3" w:line="360" w:lineRule="auto"/>
        <w:jc w:val="both"/>
        <w:rPr>
          <w:color w:val="1C1C1C"/>
          <w:sz w:val="24"/>
        </w:rPr>
      </w:pPr>
      <w:r>
        <w:rPr>
          <w:color w:val="353535"/>
          <w:sz w:val="24"/>
        </w:rPr>
        <w:t xml:space="preserve">I </w:t>
      </w:r>
      <w:r>
        <w:rPr>
          <w:color w:val="161616"/>
          <w:sz w:val="24"/>
        </w:rPr>
        <w:t xml:space="preserve">shall </w:t>
      </w:r>
      <w:r>
        <w:rPr>
          <w:color w:val="0E0E0E"/>
          <w:sz w:val="24"/>
        </w:rPr>
        <w:t xml:space="preserve">refrain </w:t>
      </w:r>
      <w:r>
        <w:rPr>
          <w:color w:val="0C0C0C"/>
          <w:sz w:val="24"/>
        </w:rPr>
        <w:t xml:space="preserve">from </w:t>
      </w:r>
      <w:r>
        <w:rPr>
          <w:color w:val="131313"/>
          <w:sz w:val="24"/>
        </w:rPr>
        <w:t xml:space="preserve">using, </w:t>
      </w:r>
      <w:r>
        <w:rPr>
          <w:color w:val="111111"/>
          <w:sz w:val="24"/>
        </w:rPr>
        <w:t xml:space="preserve">being </w:t>
      </w:r>
      <w:r>
        <w:rPr>
          <w:color w:val="202020"/>
          <w:sz w:val="24"/>
        </w:rPr>
        <w:t xml:space="preserve">under </w:t>
      </w:r>
      <w:r>
        <w:rPr>
          <w:color w:val="181818"/>
          <w:sz w:val="24"/>
        </w:rPr>
        <w:t xml:space="preserve">the </w:t>
      </w:r>
      <w:r>
        <w:rPr>
          <w:color w:val="131313"/>
          <w:sz w:val="24"/>
        </w:rPr>
        <w:t xml:space="preserve">influence of, </w:t>
      </w:r>
      <w:r>
        <w:rPr>
          <w:color w:val="111111"/>
          <w:sz w:val="24"/>
        </w:rPr>
        <w:t xml:space="preserve">possessing, furnishing, </w:t>
      </w:r>
      <w:r>
        <w:rPr>
          <w:color w:val="0C0C0C"/>
          <w:sz w:val="24"/>
        </w:rPr>
        <w:t xml:space="preserve">distributing, </w:t>
      </w:r>
      <w:r>
        <w:rPr>
          <w:color w:val="1C1C1C"/>
          <w:sz w:val="24"/>
        </w:rPr>
        <w:t xml:space="preserve">selling </w:t>
      </w:r>
      <w:r>
        <w:rPr>
          <w:color w:val="282828"/>
          <w:sz w:val="24"/>
        </w:rPr>
        <w:t xml:space="preserve">or </w:t>
      </w:r>
      <w:r>
        <w:rPr>
          <w:color w:val="131313"/>
          <w:sz w:val="24"/>
        </w:rPr>
        <w:t xml:space="preserve">conspiring </w:t>
      </w:r>
      <w:r>
        <w:rPr>
          <w:color w:val="181818"/>
          <w:sz w:val="24"/>
        </w:rPr>
        <w:t xml:space="preserve">to </w:t>
      </w:r>
      <w:r>
        <w:rPr>
          <w:color w:val="202020"/>
          <w:sz w:val="24"/>
        </w:rPr>
        <w:t xml:space="preserve">sell </w:t>
      </w:r>
      <w:r>
        <w:rPr>
          <w:color w:val="1E1E1E"/>
          <w:sz w:val="24"/>
        </w:rPr>
        <w:t xml:space="preserve">or </w:t>
      </w:r>
      <w:r>
        <w:rPr>
          <w:color w:val="161616"/>
          <w:sz w:val="24"/>
        </w:rPr>
        <w:t xml:space="preserve">possess, or </w:t>
      </w:r>
      <w:r>
        <w:rPr>
          <w:color w:val="0E0E0E"/>
          <w:sz w:val="24"/>
        </w:rPr>
        <w:t xml:space="preserve">being </w:t>
      </w:r>
      <w:r>
        <w:rPr>
          <w:color w:val="1C1C1C"/>
          <w:sz w:val="24"/>
        </w:rPr>
        <w:t xml:space="preserve">in </w:t>
      </w:r>
      <w:r>
        <w:rPr>
          <w:color w:val="131313"/>
          <w:sz w:val="24"/>
        </w:rPr>
        <w:t xml:space="preserve">the </w:t>
      </w:r>
      <w:r>
        <w:rPr>
          <w:color w:val="181818"/>
          <w:sz w:val="24"/>
        </w:rPr>
        <w:t xml:space="preserve">chain </w:t>
      </w:r>
      <w:r>
        <w:rPr>
          <w:color w:val="0E0E0E"/>
          <w:sz w:val="24"/>
        </w:rPr>
        <w:t xml:space="preserve">of </w:t>
      </w:r>
      <w:r>
        <w:rPr>
          <w:color w:val="1E1E1E"/>
          <w:sz w:val="24"/>
        </w:rPr>
        <w:t xml:space="preserve">sale or </w:t>
      </w:r>
      <w:r>
        <w:rPr>
          <w:color w:val="111111"/>
          <w:sz w:val="24"/>
        </w:rPr>
        <w:t xml:space="preserve">distribution </w:t>
      </w:r>
      <w:r>
        <w:rPr>
          <w:color w:val="181818"/>
          <w:sz w:val="24"/>
        </w:rPr>
        <w:t xml:space="preserve">of </w:t>
      </w:r>
      <w:r>
        <w:rPr>
          <w:color w:val="111111"/>
          <w:sz w:val="24"/>
        </w:rPr>
        <w:t xml:space="preserve">alcohol/ tobacco/any </w:t>
      </w:r>
      <w:r>
        <w:rPr>
          <w:color w:val="131313"/>
          <w:sz w:val="24"/>
        </w:rPr>
        <w:t xml:space="preserve">psychoactive </w:t>
      </w:r>
      <w:r>
        <w:rPr>
          <w:color w:val="0E0E0E"/>
          <w:sz w:val="24"/>
        </w:rPr>
        <w:t xml:space="preserve">substances within </w:t>
      </w:r>
      <w:r>
        <w:rPr>
          <w:color w:val="131313"/>
          <w:sz w:val="24"/>
        </w:rPr>
        <w:t xml:space="preserve">the </w:t>
      </w:r>
      <w:r>
        <w:rPr>
          <w:color w:val="181818"/>
          <w:sz w:val="24"/>
        </w:rPr>
        <w:t xml:space="preserve">premises </w:t>
      </w:r>
      <w:r>
        <w:rPr>
          <w:color w:val="090909"/>
          <w:sz w:val="24"/>
        </w:rPr>
        <w:t xml:space="preserve">of </w:t>
      </w:r>
      <w:r>
        <w:rPr>
          <w:color w:val="131313"/>
          <w:sz w:val="24"/>
        </w:rPr>
        <w:t xml:space="preserve">the </w:t>
      </w:r>
      <w:r>
        <w:rPr>
          <w:color w:val="070707"/>
          <w:sz w:val="24"/>
        </w:rPr>
        <w:t xml:space="preserve">institute/university </w:t>
      </w:r>
      <w:r>
        <w:rPr>
          <w:color w:val="333333"/>
          <w:sz w:val="24"/>
        </w:rPr>
        <w:t xml:space="preserve">or </w:t>
      </w:r>
      <w:r>
        <w:rPr>
          <w:color w:val="111111"/>
          <w:sz w:val="24"/>
        </w:rPr>
        <w:t xml:space="preserve">during </w:t>
      </w:r>
      <w:r>
        <w:rPr>
          <w:color w:val="131313"/>
          <w:sz w:val="24"/>
        </w:rPr>
        <w:t xml:space="preserve">any </w:t>
      </w:r>
      <w:r>
        <w:rPr>
          <w:color w:val="0C0C0C"/>
          <w:sz w:val="24"/>
        </w:rPr>
        <w:t xml:space="preserve">sponsored </w:t>
      </w:r>
      <w:r>
        <w:rPr>
          <w:color w:val="0E0E0E"/>
          <w:sz w:val="24"/>
        </w:rPr>
        <w:t xml:space="preserve">activities </w:t>
      </w:r>
      <w:r>
        <w:rPr>
          <w:color w:val="131313"/>
          <w:sz w:val="24"/>
        </w:rPr>
        <w:t xml:space="preserve">by </w:t>
      </w:r>
      <w:r>
        <w:rPr>
          <w:color w:val="181818"/>
          <w:sz w:val="24"/>
        </w:rPr>
        <w:t xml:space="preserve">the </w:t>
      </w:r>
      <w:r>
        <w:rPr>
          <w:color w:val="0C0C0C"/>
          <w:sz w:val="24"/>
        </w:rPr>
        <w:t>institute/university.</w:t>
      </w:r>
    </w:p>
    <w:p w:rsidR="00B2471C" w:rsidRDefault="00B273DE">
      <w:pPr>
        <w:pStyle w:val="ListParagraph"/>
        <w:numPr>
          <w:ilvl w:val="0"/>
          <w:numId w:val="1"/>
        </w:numPr>
        <w:tabs>
          <w:tab w:val="left" w:pos="744"/>
        </w:tabs>
        <w:spacing w:before="1" w:line="360" w:lineRule="auto"/>
        <w:ind w:right="14"/>
        <w:jc w:val="both"/>
        <w:rPr>
          <w:color w:val="353535"/>
          <w:sz w:val="24"/>
        </w:rPr>
      </w:pPr>
      <w:r>
        <w:rPr>
          <w:color w:val="535353"/>
          <w:sz w:val="24"/>
        </w:rPr>
        <w:t xml:space="preserve">I </w:t>
      </w:r>
      <w:r>
        <w:rPr>
          <w:color w:val="2C2C2C"/>
          <w:sz w:val="24"/>
        </w:rPr>
        <w:t>shall</w:t>
      </w:r>
      <w:r>
        <w:rPr>
          <w:color w:val="2C2C2C"/>
          <w:spacing w:val="-5"/>
          <w:sz w:val="24"/>
        </w:rPr>
        <w:t xml:space="preserve"> </w:t>
      </w:r>
      <w:r>
        <w:rPr>
          <w:color w:val="181818"/>
          <w:sz w:val="24"/>
        </w:rPr>
        <w:t>report</w:t>
      </w:r>
      <w:r>
        <w:rPr>
          <w:color w:val="181818"/>
          <w:spacing w:val="-1"/>
          <w:sz w:val="24"/>
        </w:rPr>
        <w:t xml:space="preserve"> </w:t>
      </w:r>
      <w:r>
        <w:rPr>
          <w:color w:val="181818"/>
          <w:sz w:val="24"/>
        </w:rPr>
        <w:t xml:space="preserve">to </w:t>
      </w:r>
      <w:r>
        <w:rPr>
          <w:color w:val="131313"/>
          <w:sz w:val="24"/>
        </w:rPr>
        <w:t xml:space="preserve">the authorities </w:t>
      </w:r>
      <w:r>
        <w:rPr>
          <w:color w:val="161616"/>
          <w:sz w:val="24"/>
        </w:rPr>
        <w:t>of</w:t>
      </w:r>
      <w:r>
        <w:rPr>
          <w:color w:val="161616"/>
          <w:spacing w:val="-4"/>
          <w:sz w:val="24"/>
        </w:rPr>
        <w:t xml:space="preserve"> </w:t>
      </w:r>
      <w:r>
        <w:rPr>
          <w:color w:val="181818"/>
          <w:sz w:val="24"/>
        </w:rPr>
        <w:t xml:space="preserve">the </w:t>
      </w:r>
      <w:r>
        <w:rPr>
          <w:color w:val="161616"/>
          <w:sz w:val="24"/>
        </w:rPr>
        <w:t xml:space="preserve">institution </w:t>
      </w:r>
      <w:r>
        <w:rPr>
          <w:color w:val="131313"/>
          <w:sz w:val="24"/>
        </w:rPr>
        <w:t xml:space="preserve">any </w:t>
      </w:r>
      <w:r>
        <w:rPr>
          <w:color w:val="0E0E0E"/>
          <w:sz w:val="24"/>
        </w:rPr>
        <w:t xml:space="preserve">irregular </w:t>
      </w:r>
      <w:r>
        <w:rPr>
          <w:color w:val="131313"/>
          <w:sz w:val="24"/>
        </w:rPr>
        <w:t xml:space="preserve">behaviour that </w:t>
      </w:r>
      <w:r>
        <w:rPr>
          <w:color w:val="4B4B4B"/>
          <w:sz w:val="24"/>
        </w:rPr>
        <w:t xml:space="preserve">I </w:t>
      </w:r>
      <w:r>
        <w:rPr>
          <w:color w:val="1E1E1E"/>
          <w:sz w:val="24"/>
        </w:rPr>
        <w:t xml:space="preserve">observe </w:t>
      </w:r>
      <w:r>
        <w:rPr>
          <w:color w:val="181818"/>
          <w:sz w:val="24"/>
        </w:rPr>
        <w:t xml:space="preserve">in </w:t>
      </w:r>
      <w:r>
        <w:rPr>
          <w:color w:val="0E0E0E"/>
          <w:sz w:val="24"/>
        </w:rPr>
        <w:t xml:space="preserve">relation </w:t>
      </w:r>
      <w:r>
        <w:rPr>
          <w:color w:val="282828"/>
          <w:sz w:val="24"/>
        </w:rPr>
        <w:t xml:space="preserve">to </w:t>
      </w:r>
      <w:r>
        <w:rPr>
          <w:color w:val="202020"/>
          <w:sz w:val="24"/>
        </w:rPr>
        <w:t xml:space="preserve">the </w:t>
      </w:r>
      <w:r>
        <w:rPr>
          <w:color w:val="1E1E1E"/>
          <w:sz w:val="24"/>
        </w:rPr>
        <w:t xml:space="preserve">possession, use, </w:t>
      </w:r>
      <w:r>
        <w:rPr>
          <w:color w:val="161616"/>
          <w:sz w:val="24"/>
        </w:rPr>
        <w:t xml:space="preserve">sale </w:t>
      </w:r>
      <w:r>
        <w:rPr>
          <w:color w:val="131313"/>
          <w:sz w:val="24"/>
        </w:rPr>
        <w:t xml:space="preserve">and </w:t>
      </w:r>
      <w:r>
        <w:rPr>
          <w:color w:val="111111"/>
          <w:sz w:val="24"/>
        </w:rPr>
        <w:t xml:space="preserve">distribution </w:t>
      </w:r>
      <w:r>
        <w:rPr>
          <w:color w:val="333333"/>
          <w:sz w:val="24"/>
        </w:rPr>
        <w:t xml:space="preserve">of </w:t>
      </w:r>
      <w:r>
        <w:rPr>
          <w:color w:val="161616"/>
          <w:sz w:val="24"/>
        </w:rPr>
        <w:t xml:space="preserve">alcohol/tobacco/any </w:t>
      </w:r>
      <w:r>
        <w:rPr>
          <w:color w:val="181818"/>
          <w:sz w:val="24"/>
        </w:rPr>
        <w:t xml:space="preserve">psychoactive </w:t>
      </w:r>
      <w:r>
        <w:rPr>
          <w:color w:val="222222"/>
          <w:sz w:val="24"/>
        </w:rPr>
        <w:t xml:space="preserve">substances </w:t>
      </w:r>
      <w:r>
        <w:rPr>
          <w:color w:val="131313"/>
          <w:sz w:val="24"/>
        </w:rPr>
        <w:t xml:space="preserve">which may </w:t>
      </w:r>
      <w:r>
        <w:rPr>
          <w:color w:val="0E0E0E"/>
          <w:sz w:val="24"/>
        </w:rPr>
        <w:t xml:space="preserve">have </w:t>
      </w:r>
      <w:r>
        <w:rPr>
          <w:color w:val="181818"/>
          <w:sz w:val="24"/>
        </w:rPr>
        <w:t xml:space="preserve">occurred </w:t>
      </w:r>
      <w:r>
        <w:rPr>
          <w:color w:val="131313"/>
          <w:sz w:val="24"/>
        </w:rPr>
        <w:t xml:space="preserve">at </w:t>
      </w:r>
      <w:r>
        <w:rPr>
          <w:color w:val="181818"/>
          <w:sz w:val="24"/>
        </w:rPr>
        <w:t xml:space="preserve">the </w:t>
      </w:r>
      <w:r>
        <w:rPr>
          <w:color w:val="0C0C0C"/>
          <w:sz w:val="24"/>
        </w:rPr>
        <w:t xml:space="preserve">institution </w:t>
      </w:r>
      <w:r>
        <w:rPr>
          <w:color w:val="111111"/>
          <w:sz w:val="24"/>
        </w:rPr>
        <w:t xml:space="preserve">or during </w:t>
      </w:r>
      <w:r>
        <w:rPr>
          <w:color w:val="161616"/>
          <w:sz w:val="24"/>
        </w:rPr>
        <w:t xml:space="preserve">any </w:t>
      </w:r>
      <w:r>
        <w:rPr>
          <w:color w:val="181818"/>
          <w:sz w:val="24"/>
        </w:rPr>
        <w:t xml:space="preserve">activities Conducted </w:t>
      </w:r>
      <w:r>
        <w:rPr>
          <w:color w:val="202020"/>
          <w:sz w:val="24"/>
        </w:rPr>
        <w:t xml:space="preserve">by </w:t>
      </w:r>
      <w:r>
        <w:rPr>
          <w:color w:val="252525"/>
          <w:sz w:val="24"/>
        </w:rPr>
        <w:t xml:space="preserve">any </w:t>
      </w:r>
      <w:r>
        <w:rPr>
          <w:color w:val="090909"/>
          <w:sz w:val="24"/>
        </w:rPr>
        <w:t xml:space="preserve">students </w:t>
      </w:r>
      <w:r>
        <w:rPr>
          <w:color w:val="131313"/>
          <w:sz w:val="24"/>
        </w:rPr>
        <w:t xml:space="preserve">or </w:t>
      </w:r>
      <w:r>
        <w:rPr>
          <w:color w:val="0C0C0C"/>
          <w:sz w:val="24"/>
        </w:rPr>
        <w:t>institution.</w:t>
      </w:r>
    </w:p>
    <w:p w:rsidR="00B2471C" w:rsidRDefault="00B273DE">
      <w:pPr>
        <w:pStyle w:val="ListParagraph"/>
        <w:numPr>
          <w:ilvl w:val="0"/>
          <w:numId w:val="1"/>
        </w:numPr>
        <w:tabs>
          <w:tab w:val="left" w:pos="744"/>
        </w:tabs>
        <w:spacing w:line="360" w:lineRule="auto"/>
        <w:ind w:right="17"/>
        <w:jc w:val="both"/>
        <w:rPr>
          <w:color w:val="181818"/>
          <w:sz w:val="24"/>
        </w:rPr>
      </w:pPr>
      <w:r>
        <w:rPr>
          <w:color w:val="515151"/>
          <w:sz w:val="24"/>
        </w:rPr>
        <w:t xml:space="preserve">I </w:t>
      </w:r>
      <w:r>
        <w:rPr>
          <w:color w:val="333333"/>
          <w:sz w:val="24"/>
        </w:rPr>
        <w:t xml:space="preserve">shall </w:t>
      </w:r>
      <w:r>
        <w:rPr>
          <w:color w:val="111111"/>
          <w:sz w:val="24"/>
        </w:rPr>
        <w:t xml:space="preserve">support </w:t>
      </w:r>
      <w:r>
        <w:rPr>
          <w:color w:val="0E0E0E"/>
          <w:sz w:val="24"/>
        </w:rPr>
        <w:t xml:space="preserve">and </w:t>
      </w:r>
      <w:r>
        <w:rPr>
          <w:color w:val="131313"/>
          <w:sz w:val="24"/>
        </w:rPr>
        <w:t xml:space="preserve">actively </w:t>
      </w:r>
      <w:r>
        <w:rPr>
          <w:color w:val="181818"/>
          <w:sz w:val="24"/>
        </w:rPr>
        <w:t xml:space="preserve">participate </w:t>
      </w:r>
      <w:r>
        <w:rPr>
          <w:color w:val="333333"/>
          <w:sz w:val="24"/>
        </w:rPr>
        <w:t xml:space="preserve">in </w:t>
      </w:r>
      <w:r>
        <w:rPr>
          <w:color w:val="181818"/>
          <w:sz w:val="24"/>
        </w:rPr>
        <w:t xml:space="preserve">any </w:t>
      </w:r>
      <w:r>
        <w:rPr>
          <w:color w:val="131313"/>
          <w:sz w:val="24"/>
        </w:rPr>
        <w:t xml:space="preserve">substance use </w:t>
      </w:r>
      <w:r>
        <w:rPr>
          <w:color w:val="111111"/>
          <w:sz w:val="24"/>
        </w:rPr>
        <w:t xml:space="preserve">prevention </w:t>
      </w:r>
      <w:r>
        <w:rPr>
          <w:color w:val="181818"/>
          <w:sz w:val="24"/>
        </w:rPr>
        <w:t xml:space="preserve">education programmes </w:t>
      </w:r>
      <w:r>
        <w:rPr>
          <w:color w:val="1E1E1E"/>
          <w:sz w:val="24"/>
        </w:rPr>
        <w:t xml:space="preserve">which </w:t>
      </w:r>
      <w:r>
        <w:rPr>
          <w:color w:val="181818"/>
          <w:sz w:val="24"/>
        </w:rPr>
        <w:t xml:space="preserve">may </w:t>
      </w:r>
      <w:r>
        <w:rPr>
          <w:color w:val="353535"/>
          <w:sz w:val="24"/>
        </w:rPr>
        <w:t xml:space="preserve">be </w:t>
      </w:r>
      <w:r>
        <w:rPr>
          <w:color w:val="181818"/>
          <w:sz w:val="24"/>
        </w:rPr>
        <w:t xml:space="preserve">organized </w:t>
      </w:r>
      <w:r>
        <w:rPr>
          <w:color w:val="222222"/>
          <w:sz w:val="24"/>
        </w:rPr>
        <w:t xml:space="preserve">by </w:t>
      </w:r>
      <w:r>
        <w:rPr>
          <w:color w:val="111111"/>
          <w:sz w:val="24"/>
        </w:rPr>
        <w:t xml:space="preserve">the institution/government </w:t>
      </w:r>
      <w:r>
        <w:rPr>
          <w:color w:val="181818"/>
          <w:sz w:val="24"/>
        </w:rPr>
        <w:t xml:space="preserve">which </w:t>
      </w:r>
      <w:r>
        <w:rPr>
          <w:color w:val="202020"/>
          <w:sz w:val="24"/>
        </w:rPr>
        <w:t xml:space="preserve">would </w:t>
      </w:r>
      <w:r>
        <w:rPr>
          <w:color w:val="1E1E1E"/>
          <w:sz w:val="24"/>
        </w:rPr>
        <w:t xml:space="preserve">enable </w:t>
      </w:r>
      <w:r>
        <w:rPr>
          <w:color w:val="161616"/>
          <w:sz w:val="24"/>
        </w:rPr>
        <w:t xml:space="preserve">me </w:t>
      </w:r>
      <w:r>
        <w:rPr>
          <w:color w:val="111111"/>
          <w:sz w:val="24"/>
        </w:rPr>
        <w:t xml:space="preserve">to </w:t>
      </w:r>
      <w:r>
        <w:rPr>
          <w:color w:val="0E0E0E"/>
          <w:sz w:val="24"/>
        </w:rPr>
        <w:t xml:space="preserve">be </w:t>
      </w:r>
      <w:r>
        <w:rPr>
          <w:color w:val="464646"/>
          <w:sz w:val="24"/>
        </w:rPr>
        <w:t xml:space="preserve">a </w:t>
      </w:r>
      <w:r>
        <w:rPr>
          <w:color w:val="181818"/>
          <w:sz w:val="24"/>
        </w:rPr>
        <w:t xml:space="preserve">better student </w:t>
      </w:r>
      <w:r>
        <w:rPr>
          <w:color w:val="222222"/>
          <w:sz w:val="24"/>
        </w:rPr>
        <w:t xml:space="preserve">and </w:t>
      </w:r>
      <w:r>
        <w:rPr>
          <w:color w:val="1E1E1E"/>
          <w:sz w:val="24"/>
        </w:rPr>
        <w:t xml:space="preserve">citizen </w:t>
      </w:r>
      <w:r>
        <w:rPr>
          <w:color w:val="2C2C2C"/>
          <w:sz w:val="24"/>
        </w:rPr>
        <w:t xml:space="preserve">of </w:t>
      </w:r>
      <w:r>
        <w:rPr>
          <w:color w:val="1C1C1C"/>
          <w:sz w:val="24"/>
        </w:rPr>
        <w:t>India.</w:t>
      </w:r>
    </w:p>
    <w:p w:rsidR="00B2471C" w:rsidRDefault="00B273DE">
      <w:pPr>
        <w:pStyle w:val="ListParagraph"/>
        <w:numPr>
          <w:ilvl w:val="0"/>
          <w:numId w:val="1"/>
        </w:numPr>
        <w:tabs>
          <w:tab w:val="left" w:pos="744"/>
        </w:tabs>
        <w:spacing w:line="362" w:lineRule="auto"/>
        <w:ind w:right="16"/>
        <w:jc w:val="both"/>
        <w:rPr>
          <w:color w:val="484848"/>
          <w:sz w:val="24"/>
        </w:rPr>
      </w:pPr>
      <w:r>
        <w:rPr>
          <w:color w:val="424242"/>
          <w:sz w:val="24"/>
        </w:rPr>
        <w:t xml:space="preserve">I </w:t>
      </w:r>
      <w:r>
        <w:rPr>
          <w:color w:val="1E1E1E"/>
          <w:sz w:val="24"/>
        </w:rPr>
        <w:t xml:space="preserve">shall </w:t>
      </w:r>
      <w:r>
        <w:rPr>
          <w:color w:val="131313"/>
          <w:sz w:val="24"/>
        </w:rPr>
        <w:t xml:space="preserve">co-operate </w:t>
      </w:r>
      <w:r>
        <w:rPr>
          <w:color w:val="181818"/>
          <w:sz w:val="24"/>
        </w:rPr>
        <w:t xml:space="preserve">with the </w:t>
      </w:r>
      <w:r>
        <w:rPr>
          <w:color w:val="282828"/>
          <w:sz w:val="24"/>
        </w:rPr>
        <w:t xml:space="preserve">authorities </w:t>
      </w:r>
      <w:r>
        <w:rPr>
          <w:color w:val="2C2C2C"/>
          <w:sz w:val="24"/>
        </w:rPr>
        <w:t xml:space="preserve">of </w:t>
      </w:r>
      <w:r>
        <w:rPr>
          <w:color w:val="1E1E1E"/>
          <w:sz w:val="24"/>
        </w:rPr>
        <w:t xml:space="preserve">the </w:t>
      </w:r>
      <w:r>
        <w:rPr>
          <w:color w:val="0C0C0C"/>
          <w:sz w:val="24"/>
        </w:rPr>
        <w:t xml:space="preserve">institution </w:t>
      </w:r>
      <w:r>
        <w:rPr>
          <w:color w:val="181818"/>
          <w:sz w:val="24"/>
        </w:rPr>
        <w:t xml:space="preserve">and other </w:t>
      </w:r>
      <w:r>
        <w:rPr>
          <w:color w:val="1C1C1C"/>
          <w:sz w:val="24"/>
        </w:rPr>
        <w:t xml:space="preserve">relevant </w:t>
      </w:r>
      <w:r>
        <w:rPr>
          <w:color w:val="0C0C0C"/>
          <w:sz w:val="24"/>
        </w:rPr>
        <w:t>authorities</w:t>
      </w:r>
      <w:r>
        <w:rPr>
          <w:color w:val="0C0C0C"/>
          <w:spacing w:val="40"/>
          <w:sz w:val="24"/>
        </w:rPr>
        <w:t xml:space="preserve"> </w:t>
      </w:r>
      <w:r>
        <w:rPr>
          <w:color w:val="0C0C0C"/>
          <w:sz w:val="24"/>
        </w:rPr>
        <w:t>i</w:t>
      </w:r>
      <w:r>
        <w:rPr>
          <w:color w:val="2F2F2F"/>
          <w:sz w:val="24"/>
        </w:rPr>
        <w:t xml:space="preserve">n </w:t>
      </w:r>
      <w:r>
        <w:rPr>
          <w:color w:val="1C1C1C"/>
          <w:sz w:val="24"/>
        </w:rPr>
        <w:t xml:space="preserve">their </w:t>
      </w:r>
      <w:r>
        <w:rPr>
          <w:color w:val="161616"/>
          <w:sz w:val="24"/>
        </w:rPr>
        <w:t xml:space="preserve">investigation </w:t>
      </w:r>
      <w:r>
        <w:rPr>
          <w:color w:val="282828"/>
          <w:sz w:val="24"/>
        </w:rPr>
        <w:t xml:space="preserve">of </w:t>
      </w:r>
      <w:r>
        <w:rPr>
          <w:color w:val="1E1E1E"/>
          <w:sz w:val="24"/>
        </w:rPr>
        <w:t xml:space="preserve">any </w:t>
      </w:r>
      <w:r>
        <w:rPr>
          <w:color w:val="131313"/>
          <w:sz w:val="24"/>
        </w:rPr>
        <w:t xml:space="preserve">substance-related incident of </w:t>
      </w:r>
      <w:r>
        <w:rPr>
          <w:color w:val="181818"/>
          <w:sz w:val="24"/>
        </w:rPr>
        <w:t xml:space="preserve">which </w:t>
      </w:r>
      <w:r>
        <w:rPr>
          <w:color w:val="353535"/>
          <w:sz w:val="24"/>
        </w:rPr>
        <w:t xml:space="preserve">I </w:t>
      </w:r>
      <w:r>
        <w:rPr>
          <w:color w:val="131313"/>
          <w:sz w:val="24"/>
        </w:rPr>
        <w:t xml:space="preserve">may </w:t>
      </w:r>
      <w:r>
        <w:rPr>
          <w:color w:val="1E1E1E"/>
          <w:sz w:val="24"/>
        </w:rPr>
        <w:t xml:space="preserve">have </w:t>
      </w:r>
      <w:r>
        <w:rPr>
          <w:color w:val="181818"/>
          <w:sz w:val="24"/>
        </w:rPr>
        <w:t xml:space="preserve">information, </w:t>
      </w:r>
      <w:r>
        <w:rPr>
          <w:color w:val="161616"/>
          <w:sz w:val="24"/>
        </w:rPr>
        <w:t xml:space="preserve">and </w:t>
      </w:r>
      <w:r>
        <w:rPr>
          <w:color w:val="1E1E1E"/>
          <w:sz w:val="24"/>
        </w:rPr>
        <w:t xml:space="preserve">to prevent </w:t>
      </w:r>
      <w:r>
        <w:rPr>
          <w:color w:val="252525"/>
          <w:sz w:val="24"/>
        </w:rPr>
        <w:t xml:space="preserve">the </w:t>
      </w:r>
      <w:r>
        <w:rPr>
          <w:color w:val="181818"/>
          <w:sz w:val="24"/>
        </w:rPr>
        <w:t xml:space="preserve">possession, </w:t>
      </w:r>
      <w:r>
        <w:rPr>
          <w:color w:val="222222"/>
          <w:sz w:val="24"/>
        </w:rPr>
        <w:t xml:space="preserve">use, </w:t>
      </w:r>
      <w:r>
        <w:rPr>
          <w:color w:val="181818"/>
          <w:sz w:val="24"/>
        </w:rPr>
        <w:t xml:space="preserve">sale </w:t>
      </w:r>
      <w:r>
        <w:rPr>
          <w:color w:val="161616"/>
          <w:sz w:val="24"/>
        </w:rPr>
        <w:t xml:space="preserve">and distribution </w:t>
      </w:r>
      <w:r>
        <w:rPr>
          <w:color w:val="181818"/>
          <w:sz w:val="24"/>
        </w:rPr>
        <w:t xml:space="preserve">of </w:t>
      </w:r>
      <w:r>
        <w:rPr>
          <w:color w:val="282828"/>
          <w:sz w:val="24"/>
        </w:rPr>
        <w:t xml:space="preserve">any </w:t>
      </w:r>
      <w:r>
        <w:rPr>
          <w:color w:val="131313"/>
          <w:sz w:val="24"/>
        </w:rPr>
        <w:t xml:space="preserve">psychoactive </w:t>
      </w:r>
      <w:r>
        <w:rPr>
          <w:color w:val="161616"/>
          <w:sz w:val="24"/>
        </w:rPr>
        <w:t xml:space="preserve">substances </w:t>
      </w:r>
      <w:r>
        <w:rPr>
          <w:color w:val="2F2F2F"/>
          <w:sz w:val="24"/>
        </w:rPr>
        <w:t xml:space="preserve">in </w:t>
      </w:r>
      <w:r>
        <w:rPr>
          <w:color w:val="393939"/>
          <w:sz w:val="24"/>
        </w:rPr>
        <w:t xml:space="preserve">or </w:t>
      </w:r>
      <w:r>
        <w:rPr>
          <w:color w:val="1E1E1E"/>
          <w:sz w:val="24"/>
        </w:rPr>
        <w:t xml:space="preserve">around </w:t>
      </w:r>
      <w:r>
        <w:rPr>
          <w:color w:val="2F2F2F"/>
          <w:sz w:val="24"/>
        </w:rPr>
        <w:t xml:space="preserve">my </w:t>
      </w:r>
      <w:r>
        <w:rPr>
          <w:color w:val="1E1E1E"/>
          <w:sz w:val="24"/>
        </w:rPr>
        <w:t>Institution.</w:t>
      </w:r>
    </w:p>
    <w:p w:rsidR="00B2471C" w:rsidRDefault="00B273DE">
      <w:pPr>
        <w:pStyle w:val="BodyText"/>
        <w:spacing w:before="275"/>
      </w:pPr>
      <w:r>
        <w:rPr>
          <w:color w:val="161616"/>
        </w:rPr>
        <w:t>Signature:</w:t>
      </w:r>
      <w:r>
        <w:rPr>
          <w:color w:val="161616"/>
          <w:spacing w:val="-4"/>
        </w:rPr>
        <w:t xml:space="preserve"> </w:t>
      </w:r>
      <w:r>
        <w:rPr>
          <w:color w:val="161616"/>
          <w:spacing w:val="-2"/>
        </w:rPr>
        <w:t>...................................</w:t>
      </w:r>
    </w:p>
    <w:p w:rsidR="00B2471C" w:rsidRDefault="00B2471C">
      <w:pPr>
        <w:pStyle w:val="BodyText"/>
        <w:spacing w:before="139"/>
        <w:ind w:left="0"/>
      </w:pPr>
    </w:p>
    <w:p w:rsidR="00B2471C" w:rsidRDefault="00B273DE">
      <w:pPr>
        <w:pStyle w:val="BodyText"/>
      </w:pPr>
      <w:r>
        <w:rPr>
          <w:color w:val="1C1C1C"/>
        </w:rPr>
        <w:t>Name</w:t>
      </w:r>
      <w:r>
        <w:rPr>
          <w:color w:val="1C1C1C"/>
          <w:spacing w:val="3"/>
        </w:rPr>
        <w:t xml:space="preserve"> </w:t>
      </w:r>
      <w:r>
        <w:rPr>
          <w:color w:val="111111"/>
        </w:rPr>
        <w:t>of</w:t>
      </w:r>
      <w:r>
        <w:rPr>
          <w:color w:val="111111"/>
          <w:spacing w:val="-6"/>
        </w:rPr>
        <w:t xml:space="preserve"> </w:t>
      </w:r>
      <w:r>
        <w:rPr>
          <w:color w:val="202020"/>
        </w:rPr>
        <w:t>the</w:t>
      </w:r>
      <w:r>
        <w:rPr>
          <w:color w:val="202020"/>
          <w:spacing w:val="3"/>
        </w:rPr>
        <w:t xml:space="preserve"> </w:t>
      </w:r>
      <w:r>
        <w:rPr>
          <w:color w:val="202020"/>
        </w:rPr>
        <w:t>stud</w:t>
      </w:r>
      <w:r>
        <w:rPr>
          <w:color w:val="181818"/>
        </w:rPr>
        <w:t>ent:</w:t>
      </w:r>
      <w:r>
        <w:rPr>
          <w:color w:val="181818"/>
          <w:spacing w:val="-2"/>
        </w:rPr>
        <w:t xml:space="preserve"> ...................................</w:t>
      </w:r>
    </w:p>
    <w:p w:rsidR="00B2471C" w:rsidRDefault="00B2471C">
      <w:pPr>
        <w:pStyle w:val="BodyText"/>
        <w:spacing w:before="144"/>
        <w:ind w:left="0"/>
      </w:pPr>
    </w:p>
    <w:p w:rsidR="00B2471C" w:rsidRDefault="00B273DE">
      <w:pPr>
        <w:pStyle w:val="BodyText"/>
        <w:spacing w:before="1" w:line="602" w:lineRule="auto"/>
        <w:ind w:right="5665"/>
        <w:jc w:val="both"/>
      </w:pPr>
      <w:r>
        <w:rPr>
          <w:spacing w:val="-2"/>
        </w:rPr>
        <w:t xml:space="preserve">Course/Year……………………… </w:t>
      </w:r>
      <w:r>
        <w:t>Enrolment</w:t>
      </w:r>
      <w:r>
        <w:rPr>
          <w:spacing w:val="-15"/>
        </w:rPr>
        <w:t xml:space="preserve"> </w:t>
      </w:r>
      <w:r w:rsidR="00674CE1">
        <w:t>Number………………. Email I</w:t>
      </w:r>
      <w:r>
        <w:t>d-………………………</w:t>
      </w:r>
    </w:p>
    <w:sectPr w:rsidR="00B2471C" w:rsidSect="00024157">
      <w:type w:val="continuous"/>
      <w:pgSz w:w="11900" w:h="16840"/>
      <w:pgMar w:top="993" w:right="1417" w:bottom="28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831AD"/>
    <w:multiLevelType w:val="hybridMultilevel"/>
    <w:tmpl w:val="1136A0CA"/>
    <w:lvl w:ilvl="0" w:tplc="E7901566">
      <w:start w:val="1"/>
      <w:numFmt w:val="decimal"/>
      <w:lvlText w:val="%1."/>
      <w:lvlJc w:val="left"/>
      <w:pPr>
        <w:ind w:left="744" w:hanging="361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69E4E5DE">
      <w:numFmt w:val="bullet"/>
      <w:lvlText w:val="•"/>
      <w:lvlJc w:val="left"/>
      <w:pPr>
        <w:ind w:left="1572" w:hanging="361"/>
      </w:pPr>
      <w:rPr>
        <w:rFonts w:hint="default"/>
        <w:lang w:val="en-US" w:eastAsia="en-US" w:bidi="ar-SA"/>
      </w:rPr>
    </w:lvl>
    <w:lvl w:ilvl="2" w:tplc="1FA8C56E">
      <w:numFmt w:val="bullet"/>
      <w:lvlText w:val="•"/>
      <w:lvlJc w:val="left"/>
      <w:pPr>
        <w:ind w:left="2405" w:hanging="361"/>
      </w:pPr>
      <w:rPr>
        <w:rFonts w:hint="default"/>
        <w:lang w:val="en-US" w:eastAsia="en-US" w:bidi="ar-SA"/>
      </w:rPr>
    </w:lvl>
    <w:lvl w:ilvl="3" w:tplc="7FDCA9DA">
      <w:numFmt w:val="bullet"/>
      <w:lvlText w:val="•"/>
      <w:lvlJc w:val="left"/>
      <w:pPr>
        <w:ind w:left="3237" w:hanging="361"/>
      </w:pPr>
      <w:rPr>
        <w:rFonts w:hint="default"/>
        <w:lang w:val="en-US" w:eastAsia="en-US" w:bidi="ar-SA"/>
      </w:rPr>
    </w:lvl>
    <w:lvl w:ilvl="4" w:tplc="83361890">
      <w:numFmt w:val="bullet"/>
      <w:lvlText w:val="•"/>
      <w:lvlJc w:val="left"/>
      <w:pPr>
        <w:ind w:left="4070" w:hanging="361"/>
      </w:pPr>
      <w:rPr>
        <w:rFonts w:hint="default"/>
        <w:lang w:val="en-US" w:eastAsia="en-US" w:bidi="ar-SA"/>
      </w:rPr>
    </w:lvl>
    <w:lvl w:ilvl="5" w:tplc="A7B41954">
      <w:numFmt w:val="bullet"/>
      <w:lvlText w:val="•"/>
      <w:lvlJc w:val="left"/>
      <w:pPr>
        <w:ind w:left="4902" w:hanging="361"/>
      </w:pPr>
      <w:rPr>
        <w:rFonts w:hint="default"/>
        <w:lang w:val="en-US" w:eastAsia="en-US" w:bidi="ar-SA"/>
      </w:rPr>
    </w:lvl>
    <w:lvl w:ilvl="6" w:tplc="003413BE">
      <w:numFmt w:val="bullet"/>
      <w:lvlText w:val="•"/>
      <w:lvlJc w:val="left"/>
      <w:pPr>
        <w:ind w:left="5735" w:hanging="361"/>
      </w:pPr>
      <w:rPr>
        <w:rFonts w:hint="default"/>
        <w:lang w:val="en-US" w:eastAsia="en-US" w:bidi="ar-SA"/>
      </w:rPr>
    </w:lvl>
    <w:lvl w:ilvl="7" w:tplc="E63C422A">
      <w:numFmt w:val="bullet"/>
      <w:lvlText w:val="•"/>
      <w:lvlJc w:val="left"/>
      <w:pPr>
        <w:ind w:left="6567" w:hanging="361"/>
      </w:pPr>
      <w:rPr>
        <w:rFonts w:hint="default"/>
        <w:lang w:val="en-US" w:eastAsia="en-US" w:bidi="ar-SA"/>
      </w:rPr>
    </w:lvl>
    <w:lvl w:ilvl="8" w:tplc="929287F6">
      <w:numFmt w:val="bullet"/>
      <w:lvlText w:val="•"/>
      <w:lvlJc w:val="left"/>
      <w:pPr>
        <w:ind w:left="7400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2471C"/>
    <w:rsid w:val="00024157"/>
    <w:rsid w:val="00654112"/>
    <w:rsid w:val="00674CE1"/>
    <w:rsid w:val="006B1480"/>
    <w:rsid w:val="0073140B"/>
    <w:rsid w:val="00B2471C"/>
    <w:rsid w:val="00B273DE"/>
    <w:rsid w:val="00B37B8F"/>
    <w:rsid w:val="00FC1C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2471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2471C"/>
    <w:pPr>
      <w:ind w:left="23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B2471C"/>
    <w:pPr>
      <w:spacing w:before="78"/>
      <w:ind w:left="1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B2471C"/>
    <w:pPr>
      <w:ind w:left="744" w:right="13" w:hanging="361"/>
      <w:jc w:val="both"/>
    </w:pPr>
  </w:style>
  <w:style w:type="paragraph" w:customStyle="1" w:styleId="TableParagraph">
    <w:name w:val="Table Paragraph"/>
    <w:basedOn w:val="Normal"/>
    <w:uiPriority w:val="1"/>
    <w:qFormat/>
    <w:rsid w:val="00B2471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DAA</cp:lastModifiedBy>
  <cp:revision>2</cp:revision>
  <dcterms:created xsi:type="dcterms:W3CDTF">2025-07-30T11:01:00Z</dcterms:created>
  <dcterms:modified xsi:type="dcterms:W3CDTF">2025-07-30T11:01:00Z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2025-07-30T00:00:00Z</vt:filetime>
  </property>
  <property fmtid="{D5CDD505-2E9C-101B-9397-08002B2CF9AE}" pid="5" name="Producer">
    <vt:lpwstr>www.ilovepdf.com</vt:lpwstr>
  </property>
</Properties>
</file>